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554"/>
        <w:tblW w:w="0" w:type="auto"/>
        <w:tblLook w:val="04A0" w:firstRow="1" w:lastRow="0" w:firstColumn="1" w:lastColumn="0" w:noHBand="0" w:noVBand="1"/>
      </w:tblPr>
      <w:tblGrid>
        <w:gridCol w:w="589"/>
        <w:gridCol w:w="1548"/>
        <w:gridCol w:w="1548"/>
        <w:gridCol w:w="1548"/>
        <w:gridCol w:w="1548"/>
        <w:gridCol w:w="1548"/>
      </w:tblGrid>
      <w:tr w:rsidR="002F301D" w:rsidTr="0053547F">
        <w:tc>
          <w:tcPr>
            <w:tcW w:w="589" w:type="dxa"/>
            <w:shd w:val="clear" w:color="auto" w:fill="FFC000"/>
          </w:tcPr>
          <w:p w:rsidR="0053547F" w:rsidRDefault="0053547F" w:rsidP="0053547F"/>
        </w:tc>
        <w:tc>
          <w:tcPr>
            <w:tcW w:w="1548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PONEDJELJAK</w:t>
            </w:r>
          </w:p>
        </w:tc>
        <w:tc>
          <w:tcPr>
            <w:tcW w:w="1548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UTORAK</w:t>
            </w:r>
          </w:p>
        </w:tc>
        <w:tc>
          <w:tcPr>
            <w:tcW w:w="1548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SRIJEDA</w:t>
            </w:r>
          </w:p>
        </w:tc>
        <w:tc>
          <w:tcPr>
            <w:tcW w:w="1548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ČETVRTAK</w:t>
            </w:r>
          </w:p>
        </w:tc>
        <w:tc>
          <w:tcPr>
            <w:tcW w:w="1548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PETAK</w:t>
            </w:r>
          </w:p>
        </w:tc>
      </w:tr>
      <w:tr w:rsidR="002F301D" w:rsidTr="0053547F">
        <w:tc>
          <w:tcPr>
            <w:tcW w:w="589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1.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FF0000"/>
              </w:rPr>
              <w:t>Hrvatski jezik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50"/>
              </w:rPr>
              <w:t>Matematika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FF0000"/>
              </w:rPr>
              <w:t>Hrvatski jezik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  <w:color w:val="FF3399"/>
              </w:rPr>
            </w:pPr>
            <w:r w:rsidRPr="002F301D">
              <w:rPr>
                <w:b/>
                <w:color w:val="FF3399"/>
              </w:rPr>
              <w:t>Priroda i društvo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7030A0"/>
              </w:rPr>
              <w:t>Engleski jezik</w:t>
            </w:r>
          </w:p>
        </w:tc>
      </w:tr>
      <w:tr w:rsidR="002F301D" w:rsidTr="0053547F">
        <w:tc>
          <w:tcPr>
            <w:tcW w:w="589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2.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F0"/>
              </w:rPr>
              <w:t>Tjelesna i zdravstvena kultura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FF0000"/>
              </w:rPr>
              <w:t>Hrvatski jezik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50"/>
              </w:rPr>
              <w:t>Matematika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50"/>
              </w:rPr>
              <w:t>Matematika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FF0000"/>
              </w:rPr>
              <w:t>Hrvatski jezik</w:t>
            </w:r>
          </w:p>
        </w:tc>
      </w:tr>
      <w:tr w:rsidR="002F301D" w:rsidTr="0053547F">
        <w:tc>
          <w:tcPr>
            <w:tcW w:w="589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3.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7030A0"/>
              </w:rPr>
              <w:t>Engleski jezik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  <w:color w:val="66FF33"/>
              </w:rPr>
            </w:pPr>
            <w:r w:rsidRPr="002F301D">
              <w:rPr>
                <w:b/>
                <w:color w:val="66FF33"/>
              </w:rPr>
              <w:t>Likovna kultura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50"/>
              </w:rPr>
              <w:t>Matematika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FF0000"/>
              </w:rPr>
              <w:t>Hrvatski jezik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F0"/>
              </w:rPr>
              <w:t>Tjelesna i zdravstvena kultura</w:t>
            </w:r>
          </w:p>
        </w:tc>
      </w:tr>
      <w:tr w:rsidR="002F301D" w:rsidTr="0053547F">
        <w:tc>
          <w:tcPr>
            <w:tcW w:w="589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4.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C00000"/>
              </w:rPr>
              <w:t>Vjeronauk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  <w:color w:val="FF3399"/>
              </w:rPr>
            </w:pPr>
            <w:r w:rsidRPr="002F301D">
              <w:rPr>
                <w:b/>
                <w:color w:val="FF3399"/>
              </w:rPr>
              <w:t>Priroda i društvo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00B0F0"/>
              </w:rPr>
              <w:t>Tjelesna i zdravstvena kultura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  <w:color w:val="F8F200"/>
              </w:rPr>
            </w:pPr>
            <w:r w:rsidRPr="002F301D">
              <w:rPr>
                <w:b/>
                <w:color w:val="F8F200"/>
              </w:rPr>
              <w:t>Glazbena kultura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</w:rPr>
            </w:pPr>
            <w:r w:rsidRPr="002F301D">
              <w:rPr>
                <w:b/>
                <w:color w:val="C00000"/>
              </w:rPr>
              <w:t>Vjeronauk</w:t>
            </w:r>
          </w:p>
        </w:tc>
      </w:tr>
      <w:tr w:rsidR="002F301D" w:rsidTr="0053547F">
        <w:tc>
          <w:tcPr>
            <w:tcW w:w="589" w:type="dxa"/>
            <w:shd w:val="clear" w:color="auto" w:fill="FFC000"/>
          </w:tcPr>
          <w:p w:rsidR="002F301D" w:rsidRDefault="002F301D" w:rsidP="0053547F">
            <w:pPr>
              <w:jc w:val="center"/>
            </w:pPr>
            <w:r>
              <w:t>5.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b/>
                <w:color w:val="00FFFF"/>
              </w:rPr>
            </w:pPr>
            <w:r w:rsidRPr="002F301D">
              <w:rPr>
                <w:b/>
                <w:color w:val="00FFFF"/>
              </w:rPr>
              <w:t>Sat razrednika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i/>
              </w:rPr>
            </w:pPr>
            <w:r w:rsidRPr="002F301D">
              <w:rPr>
                <w:i/>
              </w:rPr>
              <w:t>Univerzalna sportska grupa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i/>
              </w:rPr>
            </w:pPr>
            <w:r w:rsidRPr="002F301D">
              <w:rPr>
                <w:i/>
              </w:rPr>
              <w:t>Dopunska nastava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i/>
              </w:rPr>
            </w:pPr>
            <w:r w:rsidRPr="002F301D">
              <w:rPr>
                <w:i/>
              </w:rPr>
              <w:t>Dodatna nastava</w:t>
            </w:r>
          </w:p>
        </w:tc>
        <w:tc>
          <w:tcPr>
            <w:tcW w:w="1548" w:type="dxa"/>
          </w:tcPr>
          <w:p w:rsidR="002F301D" w:rsidRPr="002F301D" w:rsidRDefault="002F301D" w:rsidP="0053547F">
            <w:pPr>
              <w:jc w:val="center"/>
              <w:rPr>
                <w:i/>
              </w:rPr>
            </w:pPr>
            <w:r w:rsidRPr="002F301D">
              <w:rPr>
                <w:i/>
              </w:rPr>
              <w:t>Svijet oko nas – grupa</w:t>
            </w:r>
          </w:p>
        </w:tc>
      </w:tr>
    </w:tbl>
    <w:p w:rsidR="0053547F" w:rsidRDefault="0053547F" w:rsidP="002F301D">
      <w:pPr>
        <w:jc w:val="center"/>
        <w:rPr>
          <w:b/>
          <w:sz w:val="28"/>
          <w:szCs w:val="28"/>
        </w:rPr>
      </w:pPr>
      <w:r w:rsidRPr="0053547F">
        <w:rPr>
          <w:b/>
          <w:sz w:val="28"/>
          <w:szCs w:val="28"/>
        </w:rPr>
        <w:t>RASPORED SATI ZA 3. RAZRED OSNOVNE ŠKOLE ŽAKANJE</w:t>
      </w:r>
    </w:p>
    <w:p w:rsidR="0053547F" w:rsidRDefault="0053547F" w:rsidP="002F301D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EBC5D25" wp14:editId="7B4E4FFF">
            <wp:extent cx="1333500" cy="13335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F" w:rsidRDefault="0053547F" w:rsidP="002F301D">
      <w:pPr>
        <w:jc w:val="center"/>
        <w:rPr>
          <w:b/>
          <w:sz w:val="28"/>
          <w:szCs w:val="28"/>
        </w:rPr>
      </w:pPr>
    </w:p>
    <w:p w:rsidR="0053547F" w:rsidRDefault="0053547F" w:rsidP="002F301D">
      <w:pPr>
        <w:jc w:val="center"/>
        <w:rPr>
          <w:b/>
          <w:sz w:val="28"/>
          <w:szCs w:val="28"/>
        </w:rPr>
      </w:pPr>
    </w:p>
    <w:p w:rsidR="00D1323B" w:rsidRPr="0053547F" w:rsidRDefault="005531AC" w:rsidP="0053547F">
      <w:pPr>
        <w:rPr>
          <w:sz w:val="28"/>
          <w:szCs w:val="28"/>
        </w:rPr>
      </w:pPr>
      <w:r>
        <w:rPr>
          <w:sz w:val="28"/>
          <w:szCs w:val="28"/>
        </w:rPr>
        <w:t xml:space="preserve">Informacije: ponedjeljak 10:00-10:30 </w:t>
      </w:r>
      <w:bookmarkStart w:id="0" w:name="_GoBack"/>
      <w:bookmarkEnd w:id="0"/>
    </w:p>
    <w:sectPr w:rsidR="00D1323B" w:rsidRPr="0053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C0" w:rsidRDefault="005E7DC0" w:rsidP="0053547F">
      <w:pPr>
        <w:spacing w:after="0" w:line="240" w:lineRule="auto"/>
      </w:pPr>
      <w:r>
        <w:separator/>
      </w:r>
    </w:p>
  </w:endnote>
  <w:endnote w:type="continuationSeparator" w:id="0">
    <w:p w:rsidR="005E7DC0" w:rsidRDefault="005E7DC0" w:rsidP="0053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C0" w:rsidRDefault="005E7DC0" w:rsidP="0053547F">
      <w:pPr>
        <w:spacing w:after="0" w:line="240" w:lineRule="auto"/>
      </w:pPr>
      <w:r>
        <w:separator/>
      </w:r>
    </w:p>
  </w:footnote>
  <w:footnote w:type="continuationSeparator" w:id="0">
    <w:p w:rsidR="005E7DC0" w:rsidRDefault="005E7DC0" w:rsidP="0053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D"/>
    <w:rsid w:val="002F301D"/>
    <w:rsid w:val="00394A9B"/>
    <w:rsid w:val="0053547F"/>
    <w:rsid w:val="005531AC"/>
    <w:rsid w:val="005E7DC0"/>
    <w:rsid w:val="00AF4D4D"/>
    <w:rsid w:val="00B32C92"/>
    <w:rsid w:val="00D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7F"/>
  </w:style>
  <w:style w:type="paragraph" w:styleId="Footer">
    <w:name w:val="footer"/>
    <w:basedOn w:val="Normal"/>
    <w:link w:val="FooterChar"/>
    <w:uiPriority w:val="99"/>
    <w:unhideWhenUsed/>
    <w:rsid w:val="0053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7F"/>
  </w:style>
  <w:style w:type="paragraph" w:styleId="BalloonText">
    <w:name w:val="Balloon Text"/>
    <w:basedOn w:val="Normal"/>
    <w:link w:val="BalloonTextChar"/>
    <w:uiPriority w:val="99"/>
    <w:semiHidden/>
    <w:unhideWhenUsed/>
    <w:rsid w:val="0053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7F"/>
  </w:style>
  <w:style w:type="paragraph" w:styleId="Footer">
    <w:name w:val="footer"/>
    <w:basedOn w:val="Normal"/>
    <w:link w:val="FooterChar"/>
    <w:uiPriority w:val="99"/>
    <w:unhideWhenUsed/>
    <w:rsid w:val="0053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7F"/>
  </w:style>
  <w:style w:type="paragraph" w:styleId="BalloonText">
    <w:name w:val="Balloon Text"/>
    <w:basedOn w:val="Normal"/>
    <w:link w:val="BalloonTextChar"/>
    <w:uiPriority w:val="99"/>
    <w:semiHidden/>
    <w:unhideWhenUsed/>
    <w:rsid w:val="0053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2017-09-12T11:43:00Z</dcterms:created>
  <dcterms:modified xsi:type="dcterms:W3CDTF">2017-09-12T12:03:00Z</dcterms:modified>
</cp:coreProperties>
</file>